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4B4C" w14:textId="77777777" w:rsidR="004011D7" w:rsidRDefault="004011D7">
      <w:pPr>
        <w:pStyle w:val="BodyText"/>
        <w:spacing w:line="300" w:lineRule="auto"/>
        <w:rPr>
          <w:color w:val="1F497D" w:themeColor="text2"/>
        </w:rPr>
      </w:pPr>
      <w:commentRangeStart w:id="0"/>
      <w:commentRangeEnd w:id="0"/>
      <w:r>
        <w:rPr>
          <w:rStyle w:val="CommentReference"/>
        </w:rPr>
        <w:commentReference w:id="0"/>
      </w:r>
    </w:p>
    <w:p w14:paraId="58B5EEEF" w14:textId="05FB7A00" w:rsidR="004A50FA" w:rsidRDefault="002C7B25">
      <w:pPr>
        <w:pStyle w:val="BodyText"/>
        <w:spacing w:line="300" w:lineRule="auto"/>
      </w:pPr>
      <w:r>
        <w:rPr>
          <w:color w:val="1F497D" w:themeColor="text2"/>
        </w:rPr>
        <w:t xml:space="preserve">My name is William _________. </w:t>
      </w:r>
      <w:commentRangeStart w:id="1"/>
      <w:r w:rsidR="00B44D16" w:rsidRPr="00727A08">
        <w:rPr>
          <w:color w:val="1F497D" w:themeColor="text2"/>
        </w:rPr>
        <w:t>When I started the MA program in general linguistics at the CUNY Graduate Center two years ago, my goal was to learn as much as I could about how linguists study language.</w:t>
      </w:r>
      <w:commentRangeEnd w:id="1"/>
      <w:r w:rsidR="004011D7">
        <w:rPr>
          <w:rStyle w:val="CommentReference"/>
        </w:rPr>
        <w:commentReference w:id="1"/>
      </w:r>
      <w:r w:rsidR="00B44D16" w:rsidRPr="00727A08">
        <w:rPr>
          <w:color w:val="1F497D" w:themeColor="text2"/>
        </w:rPr>
        <w:t xml:space="preserve"> In the first year, syntax classes sparked my interest in how the mind processes grammar</w:t>
      </w:r>
      <w:r w:rsidR="00B44D16">
        <w:t>.</w:t>
      </w:r>
      <w:r w:rsidR="00B44D16" w:rsidRPr="00727A08">
        <w:rPr>
          <w:color w:val="1F497D" w:themeColor="text2"/>
        </w:rPr>
        <w:t xml:space="preserve"> I then began to research</w:t>
      </w:r>
      <w:r w:rsidR="00B44D16" w:rsidRPr="00727A08">
        <w:rPr>
          <w:color w:val="1F497D" w:themeColor="text2"/>
          <w:spacing w:val="-3"/>
        </w:rPr>
        <w:t xml:space="preserve"> </w:t>
      </w:r>
      <w:r w:rsidR="00B44D16" w:rsidRPr="00727A08">
        <w:rPr>
          <w:color w:val="1F497D" w:themeColor="text2"/>
        </w:rPr>
        <w:t>the</w:t>
      </w:r>
      <w:r w:rsidR="00B44D16" w:rsidRPr="00727A08">
        <w:rPr>
          <w:color w:val="1F497D" w:themeColor="text2"/>
          <w:spacing w:val="-3"/>
        </w:rPr>
        <w:t xml:space="preserve"> </w:t>
      </w:r>
      <w:r w:rsidR="00B44D16" w:rsidRPr="00727A08">
        <w:rPr>
          <w:color w:val="1F497D" w:themeColor="text2"/>
        </w:rPr>
        <w:t>syntax</w:t>
      </w:r>
      <w:r w:rsidR="00B44D16" w:rsidRPr="00727A08">
        <w:rPr>
          <w:color w:val="1F497D" w:themeColor="text2"/>
          <w:spacing w:val="-3"/>
        </w:rPr>
        <w:t xml:space="preserve"> </w:t>
      </w:r>
      <w:r w:rsidR="00B44D16" w:rsidRPr="00727A08">
        <w:rPr>
          <w:color w:val="1F497D" w:themeColor="text2"/>
        </w:rPr>
        <w:t>of</w:t>
      </w:r>
      <w:r w:rsidR="00B44D16" w:rsidRPr="00727A08">
        <w:rPr>
          <w:color w:val="1F497D" w:themeColor="text2"/>
          <w:spacing w:val="-3"/>
        </w:rPr>
        <w:t xml:space="preserve"> </w:t>
      </w:r>
      <w:r w:rsidR="00B44D16" w:rsidRPr="00727A08">
        <w:rPr>
          <w:color w:val="1F497D" w:themeColor="text2"/>
        </w:rPr>
        <w:t>Appalachian</w:t>
      </w:r>
      <w:r w:rsidR="00B44D16" w:rsidRPr="00727A08">
        <w:rPr>
          <w:color w:val="1F497D" w:themeColor="text2"/>
          <w:spacing w:val="-3"/>
        </w:rPr>
        <w:t xml:space="preserve"> </w:t>
      </w:r>
      <w:r w:rsidR="00B44D16" w:rsidRPr="00727A08">
        <w:rPr>
          <w:color w:val="1F497D" w:themeColor="text2"/>
        </w:rPr>
        <w:t>English</w:t>
      </w:r>
      <w:r w:rsidR="00B44D16" w:rsidRPr="00727A08">
        <w:rPr>
          <w:color w:val="1F497D" w:themeColor="text2"/>
          <w:spacing w:val="-4"/>
        </w:rPr>
        <w:t xml:space="preserve"> </w:t>
      </w:r>
      <w:r w:rsidR="00B44D16" w:rsidRPr="00727A08">
        <w:rPr>
          <w:color w:val="1F497D" w:themeColor="text2"/>
        </w:rPr>
        <w:t>with</w:t>
      </w:r>
      <w:r w:rsidR="00B44D16" w:rsidRPr="00727A08">
        <w:rPr>
          <w:color w:val="1F497D" w:themeColor="text2"/>
          <w:spacing w:val="-3"/>
        </w:rPr>
        <w:t xml:space="preserve"> </w:t>
      </w:r>
      <w:r w:rsidR="00B44D16" w:rsidRPr="00727A08">
        <w:rPr>
          <w:color w:val="1F497D" w:themeColor="text2"/>
        </w:rPr>
        <w:t>Dr.</w:t>
      </w:r>
      <w:r w:rsidR="00B44D16" w:rsidRPr="00727A08">
        <w:rPr>
          <w:color w:val="1F497D" w:themeColor="text2"/>
          <w:spacing w:val="-4"/>
        </w:rPr>
        <w:t xml:space="preserve"> </w:t>
      </w:r>
      <w:r w:rsidR="00B44D16" w:rsidRPr="00727A08">
        <w:rPr>
          <w:color w:val="1F497D" w:themeColor="text2"/>
        </w:rPr>
        <w:t>Christina</w:t>
      </w:r>
      <w:r w:rsidR="00B44D16" w:rsidRPr="00727A08">
        <w:rPr>
          <w:color w:val="1F497D" w:themeColor="text2"/>
          <w:spacing w:val="-3"/>
        </w:rPr>
        <w:t xml:space="preserve"> </w:t>
      </w:r>
      <w:r w:rsidR="00B44D16" w:rsidRPr="00727A08">
        <w:rPr>
          <w:color w:val="1F497D" w:themeColor="text2"/>
        </w:rPr>
        <w:t>Tortora.</w:t>
      </w:r>
      <w:r w:rsidR="00B44D16" w:rsidRPr="00727A08">
        <w:rPr>
          <w:color w:val="1F497D" w:themeColor="text2"/>
          <w:spacing w:val="-4"/>
        </w:rPr>
        <w:t xml:space="preserve"> </w:t>
      </w:r>
      <w:r w:rsidR="00B44D16" w:rsidRPr="00727A08">
        <w:rPr>
          <w:color w:val="1F497D" w:themeColor="text2"/>
        </w:rPr>
        <w:t>This</w:t>
      </w:r>
      <w:r w:rsidR="00B44D16" w:rsidRPr="00727A08">
        <w:rPr>
          <w:color w:val="1F497D" w:themeColor="text2"/>
          <w:spacing w:val="-3"/>
        </w:rPr>
        <w:t xml:space="preserve"> </w:t>
      </w:r>
      <w:r w:rsidR="00B44D16" w:rsidRPr="00727A08">
        <w:rPr>
          <w:color w:val="1F497D" w:themeColor="text2"/>
        </w:rPr>
        <w:t>research</w:t>
      </w:r>
      <w:r w:rsidR="00B44D16" w:rsidRPr="00727A08">
        <w:rPr>
          <w:color w:val="1F497D" w:themeColor="text2"/>
          <w:spacing w:val="-3"/>
        </w:rPr>
        <w:t xml:space="preserve"> </w:t>
      </w:r>
      <w:r w:rsidR="00B44D16" w:rsidRPr="00727A08">
        <w:rPr>
          <w:color w:val="1F497D" w:themeColor="text2"/>
        </w:rPr>
        <w:t>led</w:t>
      </w:r>
      <w:r w:rsidR="00B44D16" w:rsidRPr="00727A08">
        <w:rPr>
          <w:color w:val="1F497D" w:themeColor="text2"/>
          <w:spacing w:val="-3"/>
        </w:rPr>
        <w:t xml:space="preserve"> </w:t>
      </w:r>
      <w:r w:rsidR="00B44D16" w:rsidRPr="00727A08">
        <w:rPr>
          <w:color w:val="1F497D" w:themeColor="text2"/>
        </w:rPr>
        <w:t>me</w:t>
      </w:r>
      <w:r w:rsidR="00B44D16" w:rsidRPr="00727A08">
        <w:rPr>
          <w:color w:val="1F497D" w:themeColor="text2"/>
          <w:spacing w:val="-4"/>
        </w:rPr>
        <w:t xml:space="preserve"> </w:t>
      </w:r>
      <w:r w:rsidR="00B44D16" w:rsidRPr="00727A08">
        <w:rPr>
          <w:color w:val="1F497D" w:themeColor="text2"/>
        </w:rPr>
        <w:t>to</w:t>
      </w:r>
      <w:r w:rsidR="00B44D16" w:rsidRPr="00727A08">
        <w:rPr>
          <w:color w:val="1F497D" w:themeColor="text2"/>
          <w:spacing w:val="-3"/>
        </w:rPr>
        <w:t xml:space="preserve"> </w:t>
      </w:r>
      <w:r w:rsidR="00B44D16" w:rsidRPr="00727A08">
        <w:rPr>
          <w:color w:val="1F497D" w:themeColor="text2"/>
        </w:rPr>
        <w:t>see the pivotal role that computational methods play in building parsed corpora and studying the grammars</w:t>
      </w:r>
      <w:r w:rsidR="00B44D16" w:rsidRPr="00727A08">
        <w:rPr>
          <w:color w:val="1F497D" w:themeColor="text2"/>
          <w:spacing w:val="-1"/>
        </w:rPr>
        <w:t xml:space="preserve"> </w:t>
      </w:r>
      <w:r w:rsidR="00B44D16" w:rsidRPr="00727A08">
        <w:rPr>
          <w:color w:val="1F497D" w:themeColor="text2"/>
        </w:rPr>
        <w:t>of</w:t>
      </w:r>
      <w:r w:rsidR="00B44D16" w:rsidRPr="00727A08">
        <w:rPr>
          <w:color w:val="1F497D" w:themeColor="text2"/>
          <w:spacing w:val="-1"/>
        </w:rPr>
        <w:t xml:space="preserve"> </w:t>
      </w:r>
      <w:r w:rsidR="00B44D16" w:rsidRPr="00727A08">
        <w:rPr>
          <w:color w:val="1F497D" w:themeColor="text2"/>
        </w:rPr>
        <w:t>languages.</w:t>
      </w:r>
      <w:r w:rsidR="00B44D16" w:rsidRPr="00727A08">
        <w:rPr>
          <w:color w:val="1F497D" w:themeColor="text2"/>
          <w:spacing w:val="-2"/>
        </w:rPr>
        <w:t xml:space="preserve"> </w:t>
      </w:r>
      <w:r w:rsidR="00B44D16" w:rsidRPr="00727A08">
        <w:rPr>
          <w:color w:val="1F497D" w:themeColor="text2"/>
        </w:rPr>
        <w:t>This</w:t>
      </w:r>
      <w:r w:rsidR="00B44D16" w:rsidRPr="00727A08">
        <w:rPr>
          <w:color w:val="1F497D" w:themeColor="text2"/>
          <w:spacing w:val="-2"/>
        </w:rPr>
        <w:t xml:space="preserve"> </w:t>
      </w:r>
      <w:r w:rsidR="00B44D16" w:rsidRPr="00727A08">
        <w:rPr>
          <w:color w:val="1F497D" w:themeColor="text2"/>
        </w:rPr>
        <w:t>encouraged</w:t>
      </w:r>
      <w:r w:rsidR="00B44D16" w:rsidRPr="00727A08">
        <w:rPr>
          <w:color w:val="1F497D" w:themeColor="text2"/>
          <w:spacing w:val="-1"/>
        </w:rPr>
        <w:t xml:space="preserve"> </w:t>
      </w:r>
      <w:r w:rsidR="00B44D16" w:rsidRPr="00727A08">
        <w:rPr>
          <w:color w:val="1F497D" w:themeColor="text2"/>
        </w:rPr>
        <w:t>me</w:t>
      </w:r>
      <w:r w:rsidR="00B44D16" w:rsidRPr="00727A08">
        <w:rPr>
          <w:color w:val="1F497D" w:themeColor="text2"/>
          <w:spacing w:val="-1"/>
        </w:rPr>
        <w:t xml:space="preserve"> </w:t>
      </w:r>
      <w:r w:rsidR="00B44D16" w:rsidRPr="00727A08">
        <w:rPr>
          <w:color w:val="1F497D" w:themeColor="text2"/>
        </w:rPr>
        <w:t>to</w:t>
      </w:r>
      <w:r w:rsidR="00B44D16" w:rsidRPr="00727A08">
        <w:rPr>
          <w:color w:val="1F497D" w:themeColor="text2"/>
          <w:spacing w:val="-1"/>
        </w:rPr>
        <w:t xml:space="preserve"> </w:t>
      </w:r>
      <w:r w:rsidR="00B44D16" w:rsidRPr="00727A08">
        <w:rPr>
          <w:color w:val="1F497D" w:themeColor="text2"/>
        </w:rPr>
        <w:t>take</w:t>
      </w:r>
      <w:r w:rsidR="00B44D16" w:rsidRPr="00727A08">
        <w:rPr>
          <w:color w:val="1F497D" w:themeColor="text2"/>
          <w:spacing w:val="-2"/>
        </w:rPr>
        <w:t xml:space="preserve"> </w:t>
      </w:r>
      <w:r w:rsidR="00B44D16" w:rsidRPr="00727A08">
        <w:rPr>
          <w:color w:val="1F497D" w:themeColor="text2"/>
        </w:rPr>
        <w:t>the</w:t>
      </w:r>
      <w:r w:rsidR="00B44D16" w:rsidRPr="00727A08">
        <w:rPr>
          <w:color w:val="1F497D" w:themeColor="text2"/>
          <w:spacing w:val="-2"/>
        </w:rPr>
        <w:t xml:space="preserve"> </w:t>
      </w:r>
      <w:r w:rsidR="00B44D16" w:rsidRPr="00727A08">
        <w:rPr>
          <w:color w:val="1F497D" w:themeColor="text2"/>
        </w:rPr>
        <w:t>computational</w:t>
      </w:r>
      <w:r w:rsidR="00B44D16" w:rsidRPr="00727A08">
        <w:rPr>
          <w:color w:val="1F497D" w:themeColor="text2"/>
          <w:spacing w:val="-1"/>
        </w:rPr>
        <w:t xml:space="preserve"> </w:t>
      </w:r>
      <w:r w:rsidR="00B44D16" w:rsidRPr="00727A08">
        <w:rPr>
          <w:color w:val="1F497D" w:themeColor="text2"/>
        </w:rPr>
        <w:t>linguistics</w:t>
      </w:r>
      <w:r w:rsidR="00B44D16" w:rsidRPr="00727A08">
        <w:rPr>
          <w:color w:val="1F497D" w:themeColor="text2"/>
          <w:spacing w:val="-2"/>
        </w:rPr>
        <w:t xml:space="preserve"> </w:t>
      </w:r>
      <w:r w:rsidR="00B44D16" w:rsidRPr="00727A08">
        <w:rPr>
          <w:color w:val="1F497D" w:themeColor="text2"/>
        </w:rPr>
        <w:t>classes</w:t>
      </w:r>
      <w:r w:rsidR="00B44D16" w:rsidRPr="00727A08">
        <w:rPr>
          <w:color w:val="1F497D" w:themeColor="text2"/>
          <w:spacing w:val="-2"/>
        </w:rPr>
        <w:t xml:space="preserve"> </w:t>
      </w:r>
      <w:r w:rsidR="00B44D16" w:rsidRPr="00727A08">
        <w:rPr>
          <w:color w:val="1F497D" w:themeColor="text2"/>
        </w:rPr>
        <w:t>taught</w:t>
      </w:r>
      <w:r w:rsidR="00B44D16" w:rsidRPr="00727A08">
        <w:rPr>
          <w:color w:val="1F497D" w:themeColor="text2"/>
          <w:spacing w:val="-1"/>
        </w:rPr>
        <w:t xml:space="preserve"> </w:t>
      </w:r>
      <w:r w:rsidR="00B44D16" w:rsidRPr="00727A08">
        <w:rPr>
          <w:color w:val="1F497D" w:themeColor="text2"/>
        </w:rPr>
        <w:t xml:space="preserve">by Dr. Kyle Gorman and eventually change from the general linguistics track to computational linguistics. </w:t>
      </w:r>
      <w:r w:rsidR="00B44D16" w:rsidRPr="00727A08">
        <w:rPr>
          <w:b/>
          <w:bCs/>
          <w:color w:val="1D1B11" w:themeColor="background2" w:themeShade="1A"/>
        </w:rPr>
        <w:t>I am now applying to Stony Brook University’s doctoral program in linguistics to study the syntax of understudied languages and dialects with the methods of corpus analysis and computational linguistics.</w:t>
      </w:r>
    </w:p>
    <w:p w14:paraId="569C3E09" w14:textId="77777777" w:rsidR="004A50FA" w:rsidRDefault="00B44D16">
      <w:pPr>
        <w:pStyle w:val="BodyText"/>
        <w:spacing w:before="158" w:line="300" w:lineRule="auto"/>
      </w:pPr>
      <w:commentRangeStart w:id="2"/>
      <w:r w:rsidRPr="00727A08">
        <w:rPr>
          <w:color w:val="C0504D" w:themeColor="accent2"/>
        </w:rPr>
        <w:t xml:space="preserve">I am currently collaborating with </w:t>
      </w:r>
      <w:commentRangeStart w:id="3"/>
      <w:r w:rsidRPr="00727A08">
        <w:rPr>
          <w:color w:val="C0504D" w:themeColor="accent2"/>
        </w:rPr>
        <w:t xml:space="preserve">Dr. Tortora </w:t>
      </w:r>
      <w:commentRangeEnd w:id="3"/>
      <w:r w:rsidR="00727A08">
        <w:rPr>
          <w:rStyle w:val="CommentReference"/>
        </w:rPr>
        <w:commentReference w:id="3"/>
      </w:r>
      <w:r w:rsidRPr="00727A08">
        <w:rPr>
          <w:color w:val="C0504D" w:themeColor="accent2"/>
        </w:rPr>
        <w:t xml:space="preserve">on a corpus-based project on Appalachian English. </w:t>
      </w:r>
      <w:commentRangeEnd w:id="2"/>
      <w:r w:rsidR="004011D7">
        <w:rPr>
          <w:rStyle w:val="CommentReference"/>
        </w:rPr>
        <w:commentReference w:id="2"/>
      </w:r>
      <w:r w:rsidRPr="00727A08">
        <w:rPr>
          <w:color w:val="C0504D" w:themeColor="accent2"/>
        </w:rPr>
        <w:t xml:space="preserve">For this project, I track the syntactic variation of covert/overt determiners in this dialect. For example, in the sentence </w:t>
      </w:r>
      <w:r w:rsidRPr="00727A08">
        <w:rPr>
          <w:i/>
          <w:color w:val="C0504D" w:themeColor="accent2"/>
        </w:rPr>
        <w:t>Doctor came by horseback</w:t>
      </w:r>
      <w:r w:rsidRPr="00727A08">
        <w:rPr>
          <w:color w:val="C0504D" w:themeColor="accent2"/>
        </w:rPr>
        <w:t xml:space="preserve">, the noun </w:t>
      </w:r>
      <w:r w:rsidRPr="00727A08">
        <w:rPr>
          <w:i/>
          <w:color w:val="C0504D" w:themeColor="accent2"/>
        </w:rPr>
        <w:t xml:space="preserve">doctor </w:t>
      </w:r>
      <w:r w:rsidRPr="00727A08">
        <w:rPr>
          <w:color w:val="C0504D" w:themeColor="accent2"/>
        </w:rPr>
        <w:t xml:space="preserve">has a covert determiner. In contrast, the same noun has the overt determiner </w:t>
      </w:r>
      <w:r w:rsidRPr="00727A08">
        <w:rPr>
          <w:i/>
          <w:color w:val="C0504D" w:themeColor="accent2"/>
        </w:rPr>
        <w:t xml:space="preserve">the </w:t>
      </w:r>
      <w:r w:rsidRPr="00727A08">
        <w:rPr>
          <w:color w:val="C0504D" w:themeColor="accent2"/>
        </w:rPr>
        <w:t xml:space="preserve">in </w:t>
      </w:r>
      <w:r w:rsidRPr="00727A08">
        <w:rPr>
          <w:i/>
          <w:color w:val="C0504D" w:themeColor="accent2"/>
        </w:rPr>
        <w:t>The doctor came by horseback</w:t>
      </w:r>
      <w:r w:rsidRPr="00727A08">
        <w:rPr>
          <w:color w:val="C0504D" w:themeColor="accent2"/>
        </w:rPr>
        <w:t>. To conduct my investigation,</w:t>
      </w:r>
      <w:r w:rsidRPr="00727A08">
        <w:rPr>
          <w:color w:val="C0504D" w:themeColor="accent2"/>
          <w:spacing w:val="-4"/>
        </w:rPr>
        <w:t xml:space="preserve"> </w:t>
      </w:r>
      <w:r w:rsidRPr="00727A08">
        <w:rPr>
          <w:color w:val="C0504D" w:themeColor="accent2"/>
        </w:rPr>
        <w:t>I</w:t>
      </w:r>
      <w:r w:rsidRPr="00727A08">
        <w:rPr>
          <w:color w:val="C0504D" w:themeColor="accent2"/>
          <w:spacing w:val="-3"/>
        </w:rPr>
        <w:t xml:space="preserve"> </w:t>
      </w:r>
      <w:r w:rsidRPr="00727A08">
        <w:rPr>
          <w:color w:val="C0504D" w:themeColor="accent2"/>
        </w:rPr>
        <w:t>used</w:t>
      </w:r>
      <w:r w:rsidRPr="00727A08">
        <w:rPr>
          <w:color w:val="C0504D" w:themeColor="accent2"/>
          <w:spacing w:val="-3"/>
        </w:rPr>
        <w:t xml:space="preserve"> </w:t>
      </w:r>
      <w:r w:rsidRPr="00727A08">
        <w:rPr>
          <w:color w:val="C0504D" w:themeColor="accent2"/>
        </w:rPr>
        <w:t>the</w:t>
      </w:r>
      <w:r w:rsidRPr="00727A08">
        <w:rPr>
          <w:color w:val="C0504D" w:themeColor="accent2"/>
          <w:spacing w:val="-3"/>
        </w:rPr>
        <w:t xml:space="preserve"> </w:t>
      </w:r>
      <w:r w:rsidRPr="00727A08">
        <w:rPr>
          <w:color w:val="C0504D" w:themeColor="accent2"/>
        </w:rPr>
        <w:t>Audio-Aligned</w:t>
      </w:r>
      <w:r w:rsidRPr="00727A08">
        <w:rPr>
          <w:color w:val="C0504D" w:themeColor="accent2"/>
          <w:spacing w:val="-3"/>
        </w:rPr>
        <w:t xml:space="preserve"> </w:t>
      </w:r>
      <w:r w:rsidRPr="00727A08">
        <w:rPr>
          <w:color w:val="C0504D" w:themeColor="accent2"/>
        </w:rPr>
        <w:t>and</w:t>
      </w:r>
      <w:r w:rsidRPr="00727A08">
        <w:rPr>
          <w:color w:val="C0504D" w:themeColor="accent2"/>
          <w:spacing w:val="-3"/>
        </w:rPr>
        <w:t xml:space="preserve"> </w:t>
      </w:r>
      <w:r w:rsidRPr="00727A08">
        <w:rPr>
          <w:color w:val="C0504D" w:themeColor="accent2"/>
        </w:rPr>
        <w:t>Parsed</w:t>
      </w:r>
      <w:r w:rsidRPr="00727A08">
        <w:rPr>
          <w:color w:val="C0504D" w:themeColor="accent2"/>
          <w:spacing w:val="-3"/>
        </w:rPr>
        <w:t xml:space="preserve"> </w:t>
      </w:r>
      <w:r w:rsidRPr="00727A08">
        <w:rPr>
          <w:color w:val="C0504D" w:themeColor="accent2"/>
        </w:rPr>
        <w:t>Corpus</w:t>
      </w:r>
      <w:r w:rsidRPr="00727A08">
        <w:rPr>
          <w:color w:val="C0504D" w:themeColor="accent2"/>
          <w:spacing w:val="-4"/>
        </w:rPr>
        <w:t xml:space="preserve"> </w:t>
      </w:r>
      <w:r w:rsidRPr="00727A08">
        <w:rPr>
          <w:color w:val="C0504D" w:themeColor="accent2"/>
        </w:rPr>
        <w:t>of</w:t>
      </w:r>
      <w:r w:rsidRPr="00727A08">
        <w:rPr>
          <w:color w:val="C0504D" w:themeColor="accent2"/>
          <w:spacing w:val="-3"/>
        </w:rPr>
        <w:t xml:space="preserve"> </w:t>
      </w:r>
      <w:r w:rsidRPr="00727A08">
        <w:rPr>
          <w:color w:val="C0504D" w:themeColor="accent2"/>
        </w:rPr>
        <w:t>Appalachian</w:t>
      </w:r>
      <w:r w:rsidRPr="00727A08">
        <w:rPr>
          <w:color w:val="C0504D" w:themeColor="accent2"/>
          <w:spacing w:val="-3"/>
        </w:rPr>
        <w:t xml:space="preserve"> </w:t>
      </w:r>
      <w:r w:rsidRPr="00727A08">
        <w:rPr>
          <w:color w:val="C0504D" w:themeColor="accent2"/>
        </w:rPr>
        <w:t>English</w:t>
      </w:r>
      <w:r w:rsidRPr="00727A08">
        <w:rPr>
          <w:color w:val="C0504D" w:themeColor="accent2"/>
          <w:spacing w:val="-3"/>
        </w:rPr>
        <w:t xml:space="preserve"> </w:t>
      </w:r>
      <w:r w:rsidRPr="00727A08">
        <w:rPr>
          <w:color w:val="C0504D" w:themeColor="accent2"/>
        </w:rPr>
        <w:t>(AAPCAppE),</w:t>
      </w:r>
      <w:r w:rsidRPr="00727A08">
        <w:rPr>
          <w:color w:val="C0504D" w:themeColor="accent2"/>
          <w:spacing w:val="-3"/>
        </w:rPr>
        <w:t xml:space="preserve"> </w:t>
      </w:r>
      <w:r w:rsidRPr="00727A08">
        <w:rPr>
          <w:color w:val="C0504D" w:themeColor="accent2"/>
        </w:rPr>
        <w:t>a million-word Penn Treebank corpus, and the software CorpusSearch, a Java program that searches Penn Treebank corpora. My research showed that Appalachian English contains a linguistic phenomenon where speakers drop the determiner, turning overt determiners into covert determiners. Specifically, the results suggested that determiner phrases in subject positions and determiner phrases with temporal nouns particularly favor covert determiners. Moreover, I found that</w:t>
      </w:r>
      <w:r w:rsidRPr="00727A08">
        <w:rPr>
          <w:color w:val="C0504D" w:themeColor="accent2"/>
          <w:spacing w:val="-4"/>
        </w:rPr>
        <w:t xml:space="preserve"> </w:t>
      </w:r>
      <w:r w:rsidRPr="00727A08">
        <w:rPr>
          <w:color w:val="C0504D" w:themeColor="accent2"/>
        </w:rPr>
        <w:t>from</w:t>
      </w:r>
      <w:r w:rsidRPr="00727A08">
        <w:rPr>
          <w:color w:val="C0504D" w:themeColor="accent2"/>
          <w:spacing w:val="-3"/>
        </w:rPr>
        <w:t xml:space="preserve"> </w:t>
      </w:r>
      <w:r w:rsidRPr="00727A08">
        <w:rPr>
          <w:color w:val="C0504D" w:themeColor="accent2"/>
        </w:rPr>
        <w:t>the</w:t>
      </w:r>
      <w:r w:rsidRPr="00727A08">
        <w:rPr>
          <w:color w:val="C0504D" w:themeColor="accent2"/>
          <w:spacing w:val="-3"/>
        </w:rPr>
        <w:t xml:space="preserve"> </w:t>
      </w:r>
      <w:r w:rsidRPr="00727A08">
        <w:rPr>
          <w:color w:val="C0504D" w:themeColor="accent2"/>
        </w:rPr>
        <w:t>1930s</w:t>
      </w:r>
      <w:r w:rsidRPr="00727A08">
        <w:rPr>
          <w:color w:val="C0504D" w:themeColor="accent2"/>
          <w:spacing w:val="-4"/>
        </w:rPr>
        <w:t xml:space="preserve"> </w:t>
      </w:r>
      <w:r w:rsidRPr="00727A08">
        <w:rPr>
          <w:color w:val="C0504D" w:themeColor="accent2"/>
        </w:rPr>
        <w:t>to</w:t>
      </w:r>
      <w:r w:rsidRPr="00727A08">
        <w:rPr>
          <w:color w:val="C0504D" w:themeColor="accent2"/>
          <w:spacing w:val="-3"/>
        </w:rPr>
        <w:t xml:space="preserve"> </w:t>
      </w:r>
      <w:r w:rsidRPr="00727A08">
        <w:rPr>
          <w:color w:val="C0504D" w:themeColor="accent2"/>
        </w:rPr>
        <w:t>the</w:t>
      </w:r>
      <w:r w:rsidRPr="00727A08">
        <w:rPr>
          <w:color w:val="C0504D" w:themeColor="accent2"/>
          <w:spacing w:val="-3"/>
        </w:rPr>
        <w:t xml:space="preserve"> </w:t>
      </w:r>
      <w:r w:rsidRPr="00727A08">
        <w:rPr>
          <w:color w:val="C0504D" w:themeColor="accent2"/>
        </w:rPr>
        <w:t>1990s</w:t>
      </w:r>
      <w:r w:rsidRPr="00727A08">
        <w:rPr>
          <w:color w:val="C0504D" w:themeColor="accent2"/>
          <w:spacing w:val="-4"/>
        </w:rPr>
        <w:t xml:space="preserve"> </w:t>
      </w:r>
      <w:r w:rsidRPr="00727A08">
        <w:rPr>
          <w:color w:val="C0504D" w:themeColor="accent2"/>
        </w:rPr>
        <w:t>a</w:t>
      </w:r>
      <w:r w:rsidRPr="00727A08">
        <w:rPr>
          <w:color w:val="C0504D" w:themeColor="accent2"/>
          <w:spacing w:val="-3"/>
        </w:rPr>
        <w:t xml:space="preserve"> </w:t>
      </w:r>
      <w:r w:rsidRPr="00727A08">
        <w:rPr>
          <w:color w:val="C0504D" w:themeColor="accent2"/>
        </w:rPr>
        <w:t>determiner</w:t>
      </w:r>
      <w:r w:rsidRPr="00727A08">
        <w:rPr>
          <w:color w:val="C0504D" w:themeColor="accent2"/>
          <w:spacing w:val="-3"/>
        </w:rPr>
        <w:t xml:space="preserve"> </w:t>
      </w:r>
      <w:r w:rsidRPr="00727A08">
        <w:rPr>
          <w:color w:val="C0504D" w:themeColor="accent2"/>
        </w:rPr>
        <w:t>shift</w:t>
      </w:r>
      <w:r w:rsidRPr="00727A08">
        <w:rPr>
          <w:color w:val="C0504D" w:themeColor="accent2"/>
          <w:spacing w:val="-3"/>
        </w:rPr>
        <w:t xml:space="preserve"> </w:t>
      </w:r>
      <w:r w:rsidRPr="00727A08">
        <w:rPr>
          <w:color w:val="C0504D" w:themeColor="accent2"/>
        </w:rPr>
        <w:t>occurred</w:t>
      </w:r>
      <w:r w:rsidRPr="00727A08">
        <w:rPr>
          <w:color w:val="C0504D" w:themeColor="accent2"/>
          <w:spacing w:val="-3"/>
        </w:rPr>
        <w:t xml:space="preserve"> </w:t>
      </w:r>
      <w:r w:rsidRPr="00727A08">
        <w:rPr>
          <w:color w:val="C0504D" w:themeColor="accent2"/>
        </w:rPr>
        <w:t>where</w:t>
      </w:r>
      <w:r w:rsidRPr="00727A08">
        <w:rPr>
          <w:color w:val="C0504D" w:themeColor="accent2"/>
          <w:spacing w:val="-3"/>
        </w:rPr>
        <w:t xml:space="preserve"> </w:t>
      </w:r>
      <w:r w:rsidRPr="00727A08">
        <w:rPr>
          <w:color w:val="C0504D" w:themeColor="accent2"/>
        </w:rPr>
        <w:t>determiners</w:t>
      </w:r>
      <w:r w:rsidRPr="00727A08">
        <w:rPr>
          <w:color w:val="C0504D" w:themeColor="accent2"/>
          <w:spacing w:val="-4"/>
        </w:rPr>
        <w:t xml:space="preserve"> </w:t>
      </w:r>
      <w:r w:rsidRPr="00727A08">
        <w:rPr>
          <w:color w:val="C0504D" w:themeColor="accent2"/>
        </w:rPr>
        <w:t>became</w:t>
      </w:r>
      <w:r w:rsidRPr="00727A08">
        <w:rPr>
          <w:color w:val="C0504D" w:themeColor="accent2"/>
          <w:spacing w:val="-4"/>
        </w:rPr>
        <w:t xml:space="preserve"> </w:t>
      </w:r>
      <w:r w:rsidRPr="00727A08">
        <w:rPr>
          <w:color w:val="C0504D" w:themeColor="accent2"/>
        </w:rPr>
        <w:t>increasingly overt</w:t>
      </w:r>
      <w:r>
        <w:t xml:space="preserve">. </w:t>
      </w:r>
      <w:r w:rsidRPr="00727A08">
        <w:rPr>
          <w:b/>
          <w:bCs/>
        </w:rPr>
        <w:t>This research motivates me to continue this line of inquiry to see what other interesting syntactic findings I can discover in nonstandard dialects.</w:t>
      </w:r>
    </w:p>
    <w:p w14:paraId="4304B8BC" w14:textId="77777777" w:rsidR="004A50FA" w:rsidRPr="00727A08" w:rsidRDefault="00B44D16">
      <w:pPr>
        <w:pStyle w:val="BodyText"/>
        <w:spacing w:before="162" w:line="300" w:lineRule="auto"/>
        <w:ind w:right="119"/>
        <w:rPr>
          <w:b/>
          <w:bCs/>
        </w:rPr>
      </w:pPr>
      <w:commentRangeStart w:id="4"/>
      <w:r w:rsidRPr="00727A08">
        <w:rPr>
          <w:b/>
          <w:bCs/>
          <w:color w:val="C0504D" w:themeColor="accent2"/>
        </w:rPr>
        <w:t xml:space="preserve">My research on determiners in Appalachian English </w:t>
      </w:r>
      <w:commentRangeEnd w:id="4"/>
      <w:r w:rsidR="00727A08">
        <w:rPr>
          <w:rStyle w:val="CommentReference"/>
        </w:rPr>
        <w:commentReference w:id="4"/>
      </w:r>
      <w:commentRangeStart w:id="5"/>
      <w:r w:rsidRPr="00727A08">
        <w:rPr>
          <w:b/>
          <w:bCs/>
        </w:rPr>
        <w:t>naturally transitions into my future research project on the syntax of Pennsylvania Dutch English</w:t>
      </w:r>
      <w:commentRangeEnd w:id="5"/>
      <w:r w:rsidR="004011D7">
        <w:rPr>
          <w:rStyle w:val="CommentReference"/>
        </w:rPr>
        <w:commentReference w:id="5"/>
      </w:r>
      <w:r w:rsidRPr="00727A08">
        <w:rPr>
          <w:b/>
          <w:bCs/>
        </w:rPr>
        <w:t>. Starting in the late 1600s, German- speaking</w:t>
      </w:r>
      <w:r w:rsidRPr="00727A08">
        <w:rPr>
          <w:b/>
          <w:bCs/>
          <w:spacing w:val="-3"/>
        </w:rPr>
        <w:t xml:space="preserve"> </w:t>
      </w:r>
      <w:r w:rsidRPr="00727A08">
        <w:rPr>
          <w:b/>
          <w:bCs/>
        </w:rPr>
        <w:t>Anabaptists</w:t>
      </w:r>
      <w:r w:rsidRPr="00727A08">
        <w:rPr>
          <w:b/>
          <w:bCs/>
          <w:spacing w:val="-4"/>
        </w:rPr>
        <w:t xml:space="preserve"> </w:t>
      </w:r>
      <w:r w:rsidRPr="00727A08">
        <w:rPr>
          <w:b/>
          <w:bCs/>
        </w:rPr>
        <w:t>and</w:t>
      </w:r>
      <w:r w:rsidRPr="00727A08">
        <w:rPr>
          <w:b/>
          <w:bCs/>
          <w:spacing w:val="-3"/>
        </w:rPr>
        <w:t xml:space="preserve"> </w:t>
      </w:r>
      <w:r w:rsidRPr="00727A08">
        <w:rPr>
          <w:b/>
          <w:bCs/>
        </w:rPr>
        <w:t>Mennonites</w:t>
      </w:r>
      <w:r w:rsidRPr="00727A08">
        <w:rPr>
          <w:b/>
          <w:bCs/>
          <w:spacing w:val="-4"/>
        </w:rPr>
        <w:t xml:space="preserve"> </w:t>
      </w:r>
      <w:r w:rsidRPr="00727A08">
        <w:rPr>
          <w:b/>
          <w:bCs/>
        </w:rPr>
        <w:t>immigrated</w:t>
      </w:r>
      <w:r w:rsidRPr="00727A08">
        <w:rPr>
          <w:b/>
          <w:bCs/>
          <w:spacing w:val="-3"/>
        </w:rPr>
        <w:t xml:space="preserve"> </w:t>
      </w:r>
      <w:r w:rsidRPr="00727A08">
        <w:rPr>
          <w:b/>
          <w:bCs/>
        </w:rPr>
        <w:t>to</w:t>
      </w:r>
      <w:r w:rsidRPr="00727A08">
        <w:rPr>
          <w:b/>
          <w:bCs/>
          <w:spacing w:val="-3"/>
        </w:rPr>
        <w:t xml:space="preserve"> </w:t>
      </w:r>
      <w:r w:rsidRPr="00727A08">
        <w:rPr>
          <w:b/>
          <w:bCs/>
        </w:rPr>
        <w:t>South</w:t>
      </w:r>
      <w:r w:rsidRPr="00727A08">
        <w:rPr>
          <w:b/>
          <w:bCs/>
          <w:spacing w:val="-3"/>
        </w:rPr>
        <w:t xml:space="preserve"> </w:t>
      </w:r>
      <w:r w:rsidRPr="00727A08">
        <w:rPr>
          <w:b/>
          <w:bCs/>
        </w:rPr>
        <w:t>Central</w:t>
      </w:r>
      <w:r w:rsidRPr="00727A08">
        <w:rPr>
          <w:b/>
          <w:bCs/>
          <w:spacing w:val="-3"/>
        </w:rPr>
        <w:t xml:space="preserve"> </w:t>
      </w:r>
      <w:r w:rsidRPr="00727A08">
        <w:rPr>
          <w:b/>
          <w:bCs/>
        </w:rPr>
        <w:t>Pennsylvania</w:t>
      </w:r>
      <w:r w:rsidRPr="00727A08">
        <w:rPr>
          <w:b/>
          <w:bCs/>
          <w:spacing w:val="-3"/>
        </w:rPr>
        <w:t xml:space="preserve"> </w:t>
      </w:r>
      <w:r w:rsidRPr="00727A08">
        <w:rPr>
          <w:b/>
          <w:bCs/>
        </w:rPr>
        <w:t>and</w:t>
      </w:r>
      <w:r w:rsidRPr="00727A08">
        <w:rPr>
          <w:b/>
          <w:bCs/>
          <w:spacing w:val="-3"/>
        </w:rPr>
        <w:t xml:space="preserve"> </w:t>
      </w:r>
      <w:r w:rsidRPr="00727A08">
        <w:rPr>
          <w:b/>
          <w:bCs/>
        </w:rPr>
        <w:t>formed</w:t>
      </w:r>
      <w:r w:rsidRPr="00727A08">
        <w:rPr>
          <w:b/>
          <w:bCs/>
          <w:spacing w:val="-3"/>
        </w:rPr>
        <w:t xml:space="preserve"> </w:t>
      </w:r>
      <w:r w:rsidRPr="00727A08">
        <w:rPr>
          <w:b/>
          <w:bCs/>
        </w:rPr>
        <w:t>what</w:t>
      </w:r>
      <w:r w:rsidRPr="00727A08">
        <w:rPr>
          <w:b/>
          <w:bCs/>
          <w:spacing w:val="-3"/>
        </w:rPr>
        <w:t xml:space="preserve"> </w:t>
      </w:r>
      <w:r w:rsidRPr="00727A08">
        <w:rPr>
          <w:b/>
          <w:bCs/>
        </w:rPr>
        <w:t>is today the Pennsylvania Dutch community. For hundreds of years, they maintained their Germanic language (known as Pennsylvania Dutch) along with a dialect of English called Pennsylvania Dutch English. German influence led to this English dialect having syntactic structures different from</w:t>
      </w:r>
      <w:r w:rsidRPr="00727A08">
        <w:rPr>
          <w:b/>
          <w:bCs/>
          <w:spacing w:val="40"/>
        </w:rPr>
        <w:t xml:space="preserve"> </w:t>
      </w:r>
      <w:r w:rsidRPr="00727A08">
        <w:rPr>
          <w:b/>
          <w:bCs/>
        </w:rPr>
        <w:t xml:space="preserve">those found in Standard American English. Despite its long history in the United States, this dialect is endangered, and only a few people still speak it. </w:t>
      </w:r>
      <w:commentRangeStart w:id="6"/>
      <w:r w:rsidRPr="00727A08">
        <w:rPr>
          <w:b/>
          <w:bCs/>
        </w:rPr>
        <w:t>As this is an unexplored linguistic space that warrants investigation, I would like to compile a Pennsylvania Dutch English corpus that would</w:t>
      </w:r>
      <w:r w:rsidRPr="00727A08">
        <w:rPr>
          <w:b/>
          <w:bCs/>
          <w:spacing w:val="40"/>
        </w:rPr>
        <w:t xml:space="preserve"> </w:t>
      </w:r>
      <w:r w:rsidRPr="00727A08">
        <w:rPr>
          <w:b/>
          <w:bCs/>
        </w:rPr>
        <w:t xml:space="preserve">then permit me to analyze this dialect’s distinct grammar. My first step to gather the linguistic data for this corpus would be to visit local historical societies and colleges in this region to collect audio samples of this dialect. Then, I would transcribe and parse the linguistic data to make a corpus that I would then publish as an open resource for other researchers interested in Pennsylvania Dutch </w:t>
      </w:r>
      <w:r w:rsidRPr="00727A08">
        <w:rPr>
          <w:b/>
          <w:bCs/>
          <w:spacing w:val="-2"/>
        </w:rPr>
        <w:t>English.</w:t>
      </w:r>
      <w:commentRangeEnd w:id="6"/>
      <w:r w:rsidR="00727A08">
        <w:rPr>
          <w:rStyle w:val="CommentReference"/>
        </w:rPr>
        <w:commentReference w:id="6"/>
      </w:r>
    </w:p>
    <w:p w14:paraId="272FD97E" w14:textId="77777777" w:rsidR="004A50FA" w:rsidRDefault="004A50FA">
      <w:pPr>
        <w:spacing w:line="300" w:lineRule="auto"/>
        <w:sectPr w:rsidR="004A50FA">
          <w:headerReference w:type="default" r:id="rId10"/>
          <w:type w:val="continuous"/>
          <w:pgSz w:w="12240" w:h="15840"/>
          <w:pgMar w:top="1340" w:right="1340" w:bottom="280" w:left="1340" w:header="720" w:footer="0" w:gutter="0"/>
          <w:pgNumType w:start="1"/>
          <w:cols w:space="720"/>
        </w:sectPr>
      </w:pPr>
    </w:p>
    <w:p w14:paraId="71B77E67" w14:textId="77777777" w:rsidR="004A50FA" w:rsidRDefault="00B44D16">
      <w:pPr>
        <w:pStyle w:val="BodyText"/>
        <w:spacing w:line="300" w:lineRule="auto"/>
      </w:pPr>
      <w:commentRangeStart w:id="7"/>
      <w:r>
        <w:lastRenderedPageBreak/>
        <w:t>My</w:t>
      </w:r>
      <w:r>
        <w:rPr>
          <w:spacing w:val="-2"/>
        </w:rPr>
        <w:t xml:space="preserve"> </w:t>
      </w:r>
      <w:r>
        <w:t>fieldwork</w:t>
      </w:r>
      <w:r>
        <w:rPr>
          <w:spacing w:val="-3"/>
        </w:rPr>
        <w:t xml:space="preserve"> </w:t>
      </w:r>
      <w:r>
        <w:t>for</w:t>
      </w:r>
      <w:r>
        <w:rPr>
          <w:spacing w:val="-2"/>
        </w:rPr>
        <w:t xml:space="preserve"> </w:t>
      </w:r>
      <w:r>
        <w:t>research</w:t>
      </w:r>
      <w:r>
        <w:rPr>
          <w:spacing w:val="-2"/>
        </w:rPr>
        <w:t xml:space="preserve"> </w:t>
      </w:r>
      <w:r>
        <w:t>projects</w:t>
      </w:r>
      <w:r>
        <w:rPr>
          <w:spacing w:val="-3"/>
        </w:rPr>
        <w:t xml:space="preserve"> </w:t>
      </w:r>
      <w:r>
        <w:t>at</w:t>
      </w:r>
      <w:r>
        <w:rPr>
          <w:spacing w:val="-2"/>
        </w:rPr>
        <w:t xml:space="preserve"> </w:t>
      </w:r>
      <w:r>
        <w:t>Harvard</w:t>
      </w:r>
      <w:r>
        <w:rPr>
          <w:spacing w:val="-2"/>
        </w:rPr>
        <w:t xml:space="preserve"> </w:t>
      </w:r>
      <w:r>
        <w:t>University</w:t>
      </w:r>
      <w:r>
        <w:rPr>
          <w:spacing w:val="-2"/>
        </w:rPr>
        <w:t xml:space="preserve"> </w:t>
      </w:r>
      <w:r>
        <w:t>and</w:t>
      </w:r>
      <w:r>
        <w:rPr>
          <w:spacing w:val="-2"/>
        </w:rPr>
        <w:t xml:space="preserve"> </w:t>
      </w:r>
      <w:r>
        <w:t>the</w:t>
      </w:r>
      <w:r>
        <w:rPr>
          <w:spacing w:val="-2"/>
        </w:rPr>
        <w:t xml:space="preserve"> </w:t>
      </w:r>
      <w:r>
        <w:t>Massachusetts</w:t>
      </w:r>
      <w:r>
        <w:rPr>
          <w:spacing w:val="-3"/>
        </w:rPr>
        <w:t xml:space="preserve"> </w:t>
      </w:r>
      <w:r>
        <w:t>Institute</w:t>
      </w:r>
      <w:r>
        <w:rPr>
          <w:spacing w:val="-2"/>
        </w:rPr>
        <w:t xml:space="preserve"> </w:t>
      </w:r>
      <w:r>
        <w:t xml:space="preserve">of Technology </w:t>
      </w:r>
      <w:commentRangeEnd w:id="7"/>
      <w:r w:rsidR="004011D7">
        <w:rPr>
          <w:rStyle w:val="CommentReference"/>
        </w:rPr>
        <w:commentReference w:id="7"/>
      </w:r>
      <w:r>
        <w:t xml:space="preserve">have prepared me to conduct data collection for corpus and syntactic research. At Harvard University, where I earned a master’s degree in Language and Literacy, </w:t>
      </w:r>
      <w:r w:rsidRPr="00727A08">
        <w:rPr>
          <w:color w:val="7030A0"/>
        </w:rPr>
        <w:t>I was on a project investigating the effects of classroom discourse on reading comprehension. My tasks involved data collection and processing to document classroom discussion in Boston middle schools</w:t>
      </w:r>
      <w:r>
        <w:t xml:space="preserve">. This study led to a better understanding of how conversations around texts impact students’ abilities to comprehend those texts. </w:t>
      </w:r>
      <w:r w:rsidRPr="00727A08">
        <w:rPr>
          <w:color w:val="7030A0"/>
        </w:rPr>
        <w:t>My time on this project taught me how to run participants in a group context. I then further developed these skills by running participants in a one-on-one setting as a research</w:t>
      </w:r>
      <w:r w:rsidRPr="00727A08">
        <w:rPr>
          <w:color w:val="7030A0"/>
          <w:spacing w:val="-3"/>
        </w:rPr>
        <w:t xml:space="preserve"> </w:t>
      </w:r>
      <w:r w:rsidRPr="00727A08">
        <w:rPr>
          <w:color w:val="7030A0"/>
        </w:rPr>
        <w:t>assistant</w:t>
      </w:r>
      <w:r w:rsidRPr="00727A08">
        <w:rPr>
          <w:color w:val="7030A0"/>
          <w:spacing w:val="-3"/>
        </w:rPr>
        <w:t xml:space="preserve"> </w:t>
      </w:r>
      <w:r w:rsidRPr="00727A08">
        <w:rPr>
          <w:color w:val="7030A0"/>
        </w:rPr>
        <w:t>for</w:t>
      </w:r>
      <w:r w:rsidRPr="00727A08">
        <w:rPr>
          <w:color w:val="7030A0"/>
          <w:spacing w:val="-3"/>
        </w:rPr>
        <w:t xml:space="preserve"> </w:t>
      </w:r>
      <w:r w:rsidRPr="00727A08">
        <w:rPr>
          <w:color w:val="7030A0"/>
        </w:rPr>
        <w:t>MIT</w:t>
      </w:r>
      <w:r>
        <w:t>.</w:t>
      </w:r>
      <w:r>
        <w:rPr>
          <w:spacing w:val="-3"/>
        </w:rPr>
        <w:t xml:space="preserve"> </w:t>
      </w:r>
      <w:r>
        <w:t>For</w:t>
      </w:r>
      <w:r>
        <w:rPr>
          <w:spacing w:val="-3"/>
        </w:rPr>
        <w:t xml:space="preserve"> </w:t>
      </w:r>
      <w:r>
        <w:t>this</w:t>
      </w:r>
      <w:r>
        <w:rPr>
          <w:spacing w:val="-4"/>
        </w:rPr>
        <w:t xml:space="preserve"> </w:t>
      </w:r>
      <w:r>
        <w:t>project</w:t>
      </w:r>
      <w:r>
        <w:rPr>
          <w:spacing w:val="-3"/>
        </w:rPr>
        <w:t xml:space="preserve"> </w:t>
      </w:r>
      <w:r>
        <w:t>in</w:t>
      </w:r>
      <w:r>
        <w:rPr>
          <w:spacing w:val="-3"/>
        </w:rPr>
        <w:t xml:space="preserve"> </w:t>
      </w:r>
      <w:r>
        <w:t>the</w:t>
      </w:r>
      <w:r>
        <w:rPr>
          <w:spacing w:val="-3"/>
        </w:rPr>
        <w:t xml:space="preserve"> </w:t>
      </w:r>
      <w:r>
        <w:t>Gabrieli</w:t>
      </w:r>
      <w:r>
        <w:rPr>
          <w:spacing w:val="-3"/>
        </w:rPr>
        <w:t xml:space="preserve"> </w:t>
      </w:r>
      <w:r>
        <w:t>Lab</w:t>
      </w:r>
      <w:r>
        <w:rPr>
          <w:spacing w:val="-3"/>
        </w:rPr>
        <w:t xml:space="preserve"> </w:t>
      </w:r>
      <w:r>
        <w:t>at</w:t>
      </w:r>
      <w:r>
        <w:rPr>
          <w:spacing w:val="-3"/>
        </w:rPr>
        <w:t xml:space="preserve"> </w:t>
      </w:r>
      <w:r>
        <w:t>MIT,</w:t>
      </w:r>
      <w:r>
        <w:rPr>
          <w:spacing w:val="-4"/>
        </w:rPr>
        <w:t xml:space="preserve"> </w:t>
      </w:r>
      <w:r>
        <w:t>I</w:t>
      </w:r>
      <w:r>
        <w:rPr>
          <w:spacing w:val="-3"/>
        </w:rPr>
        <w:t xml:space="preserve"> </w:t>
      </w:r>
      <w:r>
        <w:t>worked</w:t>
      </w:r>
      <w:r>
        <w:rPr>
          <w:spacing w:val="-3"/>
        </w:rPr>
        <w:t xml:space="preserve"> </w:t>
      </w:r>
      <w:r>
        <w:t>on</w:t>
      </w:r>
      <w:r>
        <w:rPr>
          <w:spacing w:val="-3"/>
        </w:rPr>
        <w:t xml:space="preserve"> </w:t>
      </w:r>
      <w:r>
        <w:t>the</w:t>
      </w:r>
      <w:r>
        <w:rPr>
          <w:spacing w:val="-4"/>
        </w:rPr>
        <w:t xml:space="preserve"> </w:t>
      </w:r>
      <w:r>
        <w:t>Audiobook Learning</w:t>
      </w:r>
      <w:r>
        <w:rPr>
          <w:spacing w:val="-2"/>
        </w:rPr>
        <w:t xml:space="preserve"> </w:t>
      </w:r>
      <w:r>
        <w:t>Initiative,</w:t>
      </w:r>
      <w:r>
        <w:rPr>
          <w:spacing w:val="-3"/>
        </w:rPr>
        <w:t xml:space="preserve"> </w:t>
      </w:r>
      <w:r>
        <w:t>a</w:t>
      </w:r>
      <w:r>
        <w:rPr>
          <w:spacing w:val="-2"/>
        </w:rPr>
        <w:t xml:space="preserve"> </w:t>
      </w:r>
      <w:r>
        <w:t>study</w:t>
      </w:r>
      <w:r>
        <w:rPr>
          <w:spacing w:val="-3"/>
        </w:rPr>
        <w:t xml:space="preserve"> </w:t>
      </w:r>
      <w:r>
        <w:t>looking</w:t>
      </w:r>
      <w:r>
        <w:rPr>
          <w:spacing w:val="-2"/>
        </w:rPr>
        <w:t xml:space="preserve"> </w:t>
      </w:r>
      <w:r>
        <w:t>at</w:t>
      </w:r>
      <w:r>
        <w:rPr>
          <w:spacing w:val="-2"/>
        </w:rPr>
        <w:t xml:space="preserve"> </w:t>
      </w:r>
      <w:r>
        <w:t>the</w:t>
      </w:r>
      <w:r>
        <w:rPr>
          <w:spacing w:val="-2"/>
        </w:rPr>
        <w:t xml:space="preserve"> </w:t>
      </w:r>
      <w:r>
        <w:t>effect</w:t>
      </w:r>
      <w:r>
        <w:rPr>
          <w:spacing w:val="-2"/>
        </w:rPr>
        <w:t xml:space="preserve"> </w:t>
      </w:r>
      <w:r>
        <w:t>of</w:t>
      </w:r>
      <w:r>
        <w:rPr>
          <w:spacing w:val="-2"/>
        </w:rPr>
        <w:t xml:space="preserve"> </w:t>
      </w:r>
      <w:r>
        <w:t>audiobooks</w:t>
      </w:r>
      <w:r>
        <w:rPr>
          <w:spacing w:val="-3"/>
        </w:rPr>
        <w:t xml:space="preserve"> </w:t>
      </w:r>
      <w:r>
        <w:t>and</w:t>
      </w:r>
      <w:r>
        <w:rPr>
          <w:spacing w:val="-2"/>
        </w:rPr>
        <w:t xml:space="preserve"> </w:t>
      </w:r>
      <w:r>
        <w:t>language</w:t>
      </w:r>
      <w:r>
        <w:rPr>
          <w:spacing w:val="-3"/>
        </w:rPr>
        <w:t xml:space="preserve"> </w:t>
      </w:r>
      <w:r>
        <w:t>learning</w:t>
      </w:r>
      <w:r>
        <w:rPr>
          <w:spacing w:val="-2"/>
        </w:rPr>
        <w:t xml:space="preserve"> </w:t>
      </w:r>
      <w:r>
        <w:t>technology</w:t>
      </w:r>
      <w:r>
        <w:rPr>
          <w:spacing w:val="-3"/>
        </w:rPr>
        <w:t xml:space="preserve"> </w:t>
      </w:r>
      <w:r>
        <w:t>on fourth graders’ cognitive and language development. I administered assessments to participants before</w:t>
      </w:r>
      <w:r>
        <w:rPr>
          <w:spacing w:val="-3"/>
        </w:rPr>
        <w:t xml:space="preserve"> </w:t>
      </w:r>
      <w:r>
        <w:t>and</w:t>
      </w:r>
      <w:r>
        <w:rPr>
          <w:spacing w:val="-3"/>
        </w:rPr>
        <w:t xml:space="preserve"> </w:t>
      </w:r>
      <w:r>
        <w:t>after</w:t>
      </w:r>
      <w:r>
        <w:rPr>
          <w:spacing w:val="-3"/>
        </w:rPr>
        <w:t xml:space="preserve"> </w:t>
      </w:r>
      <w:r>
        <w:t>an</w:t>
      </w:r>
      <w:r>
        <w:rPr>
          <w:spacing w:val="-3"/>
        </w:rPr>
        <w:t xml:space="preserve"> </w:t>
      </w:r>
      <w:r>
        <w:t>eight-week</w:t>
      </w:r>
      <w:r>
        <w:rPr>
          <w:spacing w:val="-4"/>
        </w:rPr>
        <w:t xml:space="preserve"> </w:t>
      </w:r>
      <w:r>
        <w:t>intervention</w:t>
      </w:r>
      <w:r>
        <w:rPr>
          <w:spacing w:val="-3"/>
        </w:rPr>
        <w:t xml:space="preserve"> </w:t>
      </w:r>
      <w:r>
        <w:t>period</w:t>
      </w:r>
      <w:r>
        <w:rPr>
          <w:spacing w:val="-3"/>
        </w:rPr>
        <w:t xml:space="preserve"> </w:t>
      </w:r>
      <w:r>
        <w:t>that</w:t>
      </w:r>
      <w:r>
        <w:rPr>
          <w:spacing w:val="-3"/>
        </w:rPr>
        <w:t xml:space="preserve"> </w:t>
      </w:r>
      <w:r>
        <w:t>consisted</w:t>
      </w:r>
      <w:r>
        <w:rPr>
          <w:spacing w:val="-3"/>
        </w:rPr>
        <w:t xml:space="preserve"> </w:t>
      </w:r>
      <w:r>
        <w:t>of</w:t>
      </w:r>
      <w:r>
        <w:rPr>
          <w:spacing w:val="-4"/>
        </w:rPr>
        <w:t xml:space="preserve"> </w:t>
      </w:r>
      <w:r>
        <w:t>using</w:t>
      </w:r>
      <w:r>
        <w:rPr>
          <w:spacing w:val="-3"/>
        </w:rPr>
        <w:t xml:space="preserve"> </w:t>
      </w:r>
      <w:r>
        <w:t>an</w:t>
      </w:r>
      <w:r>
        <w:rPr>
          <w:spacing w:val="-4"/>
        </w:rPr>
        <w:t xml:space="preserve"> </w:t>
      </w:r>
      <w:r>
        <w:t>audiobook</w:t>
      </w:r>
      <w:r>
        <w:rPr>
          <w:spacing w:val="-4"/>
        </w:rPr>
        <w:t xml:space="preserve"> </w:t>
      </w:r>
      <w:r>
        <w:t>application for at least an hour a day</w:t>
      </w:r>
      <w:r w:rsidRPr="00727A08">
        <w:t>. These tests measured this intervention’s impact on vocabulary, memory, phonological skills, and literacy</w:t>
      </w:r>
      <w:r w:rsidRPr="00727A08">
        <w:rPr>
          <w:color w:val="00B050"/>
        </w:rPr>
        <w:t xml:space="preserve">. </w:t>
      </w:r>
      <w:commentRangeStart w:id="8"/>
      <w:r w:rsidRPr="00727A08">
        <w:rPr>
          <w:color w:val="00B050"/>
        </w:rPr>
        <w:t>Once published, the study’s findings will shed light on the role audiobooks</w:t>
      </w:r>
      <w:r w:rsidRPr="00727A08">
        <w:rPr>
          <w:color w:val="00B050"/>
          <w:spacing w:val="-4"/>
        </w:rPr>
        <w:t xml:space="preserve"> </w:t>
      </w:r>
      <w:r w:rsidRPr="00727A08">
        <w:rPr>
          <w:color w:val="00B050"/>
        </w:rPr>
        <w:t>and</w:t>
      </w:r>
      <w:r w:rsidRPr="00727A08">
        <w:rPr>
          <w:color w:val="00B050"/>
          <w:spacing w:val="-1"/>
        </w:rPr>
        <w:t xml:space="preserve"> </w:t>
      </w:r>
      <w:r w:rsidRPr="00727A08">
        <w:rPr>
          <w:color w:val="00B050"/>
        </w:rPr>
        <w:t>technology</w:t>
      </w:r>
      <w:r w:rsidRPr="00727A08">
        <w:rPr>
          <w:color w:val="00B050"/>
          <w:spacing w:val="-2"/>
        </w:rPr>
        <w:t xml:space="preserve"> </w:t>
      </w:r>
      <w:r w:rsidRPr="00727A08">
        <w:rPr>
          <w:color w:val="00B050"/>
        </w:rPr>
        <w:t>can</w:t>
      </w:r>
      <w:r w:rsidRPr="00727A08">
        <w:rPr>
          <w:color w:val="00B050"/>
          <w:spacing w:val="-1"/>
        </w:rPr>
        <w:t xml:space="preserve"> </w:t>
      </w:r>
      <w:r w:rsidRPr="00727A08">
        <w:rPr>
          <w:color w:val="00B050"/>
        </w:rPr>
        <w:t>play</w:t>
      </w:r>
      <w:r w:rsidRPr="00727A08">
        <w:rPr>
          <w:color w:val="00B050"/>
          <w:spacing w:val="-2"/>
        </w:rPr>
        <w:t xml:space="preserve"> </w:t>
      </w:r>
      <w:r w:rsidRPr="00727A08">
        <w:rPr>
          <w:color w:val="00B050"/>
        </w:rPr>
        <w:t>in supporting</w:t>
      </w:r>
      <w:r w:rsidRPr="00727A08">
        <w:rPr>
          <w:color w:val="00B050"/>
          <w:spacing w:val="-2"/>
        </w:rPr>
        <w:t xml:space="preserve"> </w:t>
      </w:r>
      <w:r w:rsidRPr="00727A08">
        <w:rPr>
          <w:color w:val="00B050"/>
        </w:rPr>
        <w:t>struggling</w:t>
      </w:r>
      <w:r w:rsidRPr="00727A08">
        <w:rPr>
          <w:color w:val="00B050"/>
          <w:spacing w:val="-1"/>
        </w:rPr>
        <w:t xml:space="preserve"> </w:t>
      </w:r>
      <w:r w:rsidRPr="00727A08">
        <w:rPr>
          <w:color w:val="00B050"/>
        </w:rPr>
        <w:t>readers</w:t>
      </w:r>
      <w:r w:rsidRPr="00727A08">
        <w:rPr>
          <w:color w:val="00B050"/>
          <w:spacing w:val="-1"/>
        </w:rPr>
        <w:t xml:space="preserve"> </w:t>
      </w:r>
      <w:r w:rsidRPr="00727A08">
        <w:rPr>
          <w:color w:val="00B050"/>
        </w:rPr>
        <w:t>and</w:t>
      </w:r>
      <w:r w:rsidRPr="00727A08">
        <w:rPr>
          <w:color w:val="00B050"/>
          <w:spacing w:val="-1"/>
        </w:rPr>
        <w:t xml:space="preserve"> </w:t>
      </w:r>
      <w:r w:rsidRPr="00727A08">
        <w:rPr>
          <w:color w:val="00B050"/>
        </w:rPr>
        <w:t>English</w:t>
      </w:r>
      <w:r w:rsidRPr="00727A08">
        <w:rPr>
          <w:color w:val="00B050"/>
          <w:spacing w:val="-1"/>
        </w:rPr>
        <w:t xml:space="preserve"> </w:t>
      </w:r>
      <w:r w:rsidRPr="00727A08">
        <w:rPr>
          <w:color w:val="00B050"/>
        </w:rPr>
        <w:t xml:space="preserve">language </w:t>
      </w:r>
      <w:r w:rsidRPr="00727A08">
        <w:rPr>
          <w:color w:val="00B050"/>
          <w:spacing w:val="-2"/>
        </w:rPr>
        <w:t>learners.</w:t>
      </w:r>
      <w:commentRangeEnd w:id="8"/>
      <w:r w:rsidR="00727A08">
        <w:rPr>
          <w:rStyle w:val="CommentReference"/>
        </w:rPr>
        <w:commentReference w:id="8"/>
      </w:r>
    </w:p>
    <w:p w14:paraId="27792823" w14:textId="77777777" w:rsidR="004A50FA" w:rsidRDefault="00B44D16">
      <w:pPr>
        <w:pStyle w:val="BodyText"/>
        <w:spacing w:before="160" w:line="300" w:lineRule="auto"/>
        <w:ind w:right="36"/>
      </w:pPr>
      <w:commentRangeStart w:id="9"/>
      <w:r>
        <w:t xml:space="preserve">I believe that SUNY Stony Brook’s focus </w:t>
      </w:r>
      <w:commentRangeEnd w:id="9"/>
      <w:r w:rsidR="004011D7">
        <w:rPr>
          <w:rStyle w:val="CommentReference"/>
        </w:rPr>
        <w:commentReference w:id="9"/>
      </w:r>
      <w:r>
        <w:t xml:space="preserve">on syntax </w:t>
      </w:r>
      <w:r w:rsidRPr="004011D7">
        <w:rPr>
          <w:b/>
          <w:bCs/>
        </w:rPr>
        <w:t>makes it the ideal climate to deepen my linguistic</w:t>
      </w:r>
      <w:r w:rsidRPr="004011D7">
        <w:rPr>
          <w:b/>
          <w:bCs/>
          <w:spacing w:val="-2"/>
        </w:rPr>
        <w:t xml:space="preserve"> </w:t>
      </w:r>
      <w:r w:rsidRPr="004011D7">
        <w:rPr>
          <w:b/>
          <w:bCs/>
        </w:rPr>
        <w:t>knowledge</w:t>
      </w:r>
      <w:r w:rsidRPr="004011D7">
        <w:rPr>
          <w:b/>
          <w:bCs/>
          <w:spacing w:val="-2"/>
        </w:rPr>
        <w:t xml:space="preserve"> </w:t>
      </w:r>
      <w:r w:rsidRPr="004011D7">
        <w:rPr>
          <w:b/>
          <w:bCs/>
        </w:rPr>
        <w:t>as</w:t>
      </w:r>
      <w:r w:rsidRPr="004011D7">
        <w:rPr>
          <w:b/>
          <w:bCs/>
          <w:spacing w:val="-3"/>
        </w:rPr>
        <w:t xml:space="preserve"> </w:t>
      </w:r>
      <w:r w:rsidRPr="004011D7">
        <w:rPr>
          <w:b/>
          <w:bCs/>
        </w:rPr>
        <w:t>well</w:t>
      </w:r>
      <w:r w:rsidRPr="004011D7">
        <w:rPr>
          <w:b/>
          <w:bCs/>
          <w:spacing w:val="-2"/>
        </w:rPr>
        <w:t xml:space="preserve"> </w:t>
      </w:r>
      <w:r w:rsidRPr="004011D7">
        <w:rPr>
          <w:b/>
          <w:bCs/>
        </w:rPr>
        <w:t>as</w:t>
      </w:r>
      <w:r w:rsidRPr="004011D7">
        <w:rPr>
          <w:b/>
          <w:bCs/>
          <w:spacing w:val="-2"/>
        </w:rPr>
        <w:t xml:space="preserve"> </w:t>
      </w:r>
      <w:r w:rsidRPr="004011D7">
        <w:rPr>
          <w:b/>
          <w:bCs/>
        </w:rPr>
        <w:t>to</w:t>
      </w:r>
      <w:r w:rsidRPr="004011D7">
        <w:rPr>
          <w:b/>
          <w:bCs/>
          <w:spacing w:val="-2"/>
        </w:rPr>
        <w:t xml:space="preserve"> </w:t>
      </w:r>
      <w:r w:rsidRPr="004011D7">
        <w:rPr>
          <w:b/>
          <w:bCs/>
        </w:rPr>
        <w:t>continue</w:t>
      </w:r>
      <w:r w:rsidRPr="004011D7">
        <w:rPr>
          <w:b/>
          <w:bCs/>
          <w:spacing w:val="-2"/>
        </w:rPr>
        <w:t xml:space="preserve"> </w:t>
      </w:r>
      <w:r w:rsidRPr="004011D7">
        <w:rPr>
          <w:b/>
          <w:bCs/>
        </w:rPr>
        <w:t>growing</w:t>
      </w:r>
      <w:r w:rsidRPr="004011D7">
        <w:rPr>
          <w:b/>
          <w:bCs/>
          <w:spacing w:val="-2"/>
        </w:rPr>
        <w:t xml:space="preserve"> </w:t>
      </w:r>
      <w:r w:rsidRPr="004011D7">
        <w:rPr>
          <w:b/>
          <w:bCs/>
        </w:rPr>
        <w:t>as</w:t>
      </w:r>
      <w:r w:rsidRPr="004011D7">
        <w:rPr>
          <w:b/>
          <w:bCs/>
          <w:spacing w:val="-3"/>
        </w:rPr>
        <w:t xml:space="preserve"> </w:t>
      </w:r>
      <w:r w:rsidRPr="004011D7">
        <w:rPr>
          <w:b/>
          <w:bCs/>
        </w:rPr>
        <w:t>a</w:t>
      </w:r>
      <w:r w:rsidRPr="004011D7">
        <w:rPr>
          <w:b/>
          <w:bCs/>
          <w:spacing w:val="-2"/>
        </w:rPr>
        <w:t xml:space="preserve"> </w:t>
      </w:r>
      <w:r w:rsidRPr="004011D7">
        <w:rPr>
          <w:b/>
          <w:bCs/>
        </w:rPr>
        <w:t>researcher.</w:t>
      </w:r>
      <w:r>
        <w:rPr>
          <w:spacing w:val="-3"/>
        </w:rPr>
        <w:t xml:space="preserve"> </w:t>
      </w:r>
      <w:r>
        <w:t>A</w:t>
      </w:r>
      <w:r>
        <w:rPr>
          <w:spacing w:val="-3"/>
        </w:rPr>
        <w:t xml:space="preserve"> </w:t>
      </w:r>
      <w:r>
        <w:t>major</w:t>
      </w:r>
      <w:r>
        <w:rPr>
          <w:spacing w:val="-2"/>
        </w:rPr>
        <w:t xml:space="preserve"> </w:t>
      </w:r>
      <w:r>
        <w:t>draw</w:t>
      </w:r>
      <w:r>
        <w:rPr>
          <w:spacing w:val="-2"/>
        </w:rPr>
        <w:t xml:space="preserve"> </w:t>
      </w:r>
      <w:r>
        <w:t>for</w:t>
      </w:r>
      <w:r>
        <w:rPr>
          <w:spacing w:val="-2"/>
        </w:rPr>
        <w:t xml:space="preserve"> </w:t>
      </w:r>
      <w:r>
        <w:t>me</w:t>
      </w:r>
      <w:r>
        <w:rPr>
          <w:spacing w:val="-3"/>
        </w:rPr>
        <w:t xml:space="preserve"> </w:t>
      </w:r>
      <w:r>
        <w:t>is</w:t>
      </w:r>
      <w:r>
        <w:rPr>
          <w:spacing w:val="-3"/>
        </w:rPr>
        <w:t xml:space="preserve"> </w:t>
      </w:r>
      <w:r>
        <w:t>the</w:t>
      </w:r>
      <w:r>
        <w:rPr>
          <w:spacing w:val="-3"/>
        </w:rPr>
        <w:t xml:space="preserve"> </w:t>
      </w:r>
      <w:r>
        <w:t xml:space="preserve">work of Dr. Richard Larson. </w:t>
      </w:r>
      <w:r w:rsidRPr="00727A08">
        <w:rPr>
          <w:b/>
          <w:bCs/>
        </w:rPr>
        <w:t>Dr. Larson’s theoretical syntactic analyses mirror the type of analyses that I wish to develop and apply to Pennsylvania Dutch English and other understudied languages.</w:t>
      </w:r>
      <w:r>
        <w:t xml:space="preserve"> A case in point is his commentary on the DP hypothesis in his article “The DP Hypothesis and (A)Symmetries Between DP and CP.” Additionally, I am interested in the Algonquian Language Revitalization Project. Since I read about the project on Stony Brook’s website, I have become interested in working on this project and studying the syntax of East Coast Native American languages. I would like to work on this project </w:t>
      </w:r>
      <w:r w:rsidRPr="00727A08">
        <w:rPr>
          <w:b/>
          <w:bCs/>
        </w:rPr>
        <w:t>not only because it parallels work that I plan to conduct on Pennsylvania Dutch English</w:t>
      </w:r>
      <w:r>
        <w:t xml:space="preserve"> and other understudied languages</w:t>
      </w:r>
      <w:r>
        <w:rPr>
          <w:spacing w:val="-1"/>
        </w:rPr>
        <w:t xml:space="preserve"> </w:t>
      </w:r>
      <w:r>
        <w:t xml:space="preserve">but also because I would like to learn more about the Algonquian </w:t>
      </w:r>
      <w:commentRangeStart w:id="10"/>
      <w:r>
        <w:t>languages</w:t>
      </w:r>
      <w:commentRangeEnd w:id="10"/>
      <w:r w:rsidR="00727A08">
        <w:rPr>
          <w:rStyle w:val="CommentReference"/>
        </w:rPr>
        <w:commentReference w:id="10"/>
      </w:r>
      <w:r>
        <w:t>.</w:t>
      </w:r>
    </w:p>
    <w:p w14:paraId="6E057DC9" w14:textId="77777777" w:rsidR="004A50FA" w:rsidRDefault="00B44D16">
      <w:pPr>
        <w:pStyle w:val="BodyText"/>
        <w:spacing w:before="161" w:line="300" w:lineRule="auto"/>
        <w:ind w:right="404"/>
        <w:jc w:val="both"/>
      </w:pPr>
      <w:r>
        <w:t>In sum, Stony Brook’s PhD program in linguistics would be an excellent place for me to pursue my research interests and a natural choice. The department’s mentorship would help me bring my Pennsylvania Dutch English project to fruition, study the syntax of other understudied languages,</w:t>
      </w:r>
      <w:r>
        <w:rPr>
          <w:spacing w:val="-2"/>
        </w:rPr>
        <w:t xml:space="preserve"> </w:t>
      </w:r>
      <w:r>
        <w:t>and,</w:t>
      </w:r>
      <w:r>
        <w:rPr>
          <w:spacing w:val="-2"/>
        </w:rPr>
        <w:t xml:space="preserve"> </w:t>
      </w:r>
      <w:r>
        <w:t>ultimately,</w:t>
      </w:r>
      <w:r>
        <w:rPr>
          <w:spacing w:val="-2"/>
        </w:rPr>
        <w:t xml:space="preserve"> </w:t>
      </w:r>
      <w:r>
        <w:t>achieve</w:t>
      </w:r>
      <w:r>
        <w:rPr>
          <w:spacing w:val="-1"/>
        </w:rPr>
        <w:t xml:space="preserve"> </w:t>
      </w:r>
      <w:r>
        <w:t>my</w:t>
      </w:r>
      <w:r>
        <w:rPr>
          <w:spacing w:val="-2"/>
        </w:rPr>
        <w:t xml:space="preserve"> </w:t>
      </w:r>
      <w:r>
        <w:t>career</w:t>
      </w:r>
      <w:r>
        <w:rPr>
          <w:spacing w:val="-1"/>
        </w:rPr>
        <w:t xml:space="preserve"> </w:t>
      </w:r>
      <w:r>
        <w:t>goal of</w:t>
      </w:r>
      <w:r>
        <w:rPr>
          <w:spacing w:val="-1"/>
        </w:rPr>
        <w:t xml:space="preserve"> </w:t>
      </w:r>
      <w:r>
        <w:t>becoming</w:t>
      </w:r>
      <w:r>
        <w:rPr>
          <w:spacing w:val="-1"/>
        </w:rPr>
        <w:t xml:space="preserve"> </w:t>
      </w:r>
      <w:r>
        <w:t>a</w:t>
      </w:r>
      <w:r>
        <w:rPr>
          <w:spacing w:val="-1"/>
        </w:rPr>
        <w:t xml:space="preserve"> </w:t>
      </w:r>
      <w:r>
        <w:t>linguistic</w:t>
      </w:r>
      <w:r>
        <w:rPr>
          <w:spacing w:val="-2"/>
        </w:rPr>
        <w:t xml:space="preserve"> </w:t>
      </w:r>
      <w:r>
        <w:t>researcher</w:t>
      </w:r>
      <w:r>
        <w:rPr>
          <w:spacing w:val="-1"/>
        </w:rPr>
        <w:t xml:space="preserve"> </w:t>
      </w:r>
      <w:r>
        <w:t xml:space="preserve">in </w:t>
      </w:r>
      <w:r>
        <w:rPr>
          <w:spacing w:val="-2"/>
        </w:rPr>
        <w:t>academia.</w:t>
      </w:r>
    </w:p>
    <w:sectPr w:rsidR="004A50FA">
      <w:pgSz w:w="12240" w:h="15840"/>
      <w:pgMar w:top="1340" w:right="1340" w:bottom="280" w:left="1340" w:header="72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 Hengel" w:date="2022-05-03T14:05:00Z" w:initials="DH">
    <w:p w14:paraId="302E3A4C" w14:textId="77777777" w:rsidR="004011D7" w:rsidRDefault="004011D7">
      <w:pPr>
        <w:pStyle w:val="CommentText"/>
      </w:pPr>
      <w:r>
        <w:rPr>
          <w:rStyle w:val="CommentReference"/>
        </w:rPr>
        <w:annotationRef/>
      </w:r>
      <w:r>
        <w:t>Key:</w:t>
      </w:r>
    </w:p>
    <w:p w14:paraId="474E5DFE" w14:textId="77777777" w:rsidR="004011D7" w:rsidRDefault="004011D7">
      <w:pPr>
        <w:pStyle w:val="CommentText"/>
      </w:pPr>
    </w:p>
    <w:p w14:paraId="6B36B431" w14:textId="77777777" w:rsidR="004011D7" w:rsidRDefault="004011D7">
      <w:pPr>
        <w:pStyle w:val="CommentText"/>
      </w:pPr>
      <w:r>
        <w:t>Blue—locates self in field/scholarship community</w:t>
      </w:r>
    </w:p>
    <w:p w14:paraId="524A1044" w14:textId="77777777" w:rsidR="004011D7" w:rsidRDefault="004011D7">
      <w:pPr>
        <w:pStyle w:val="CommentText"/>
      </w:pPr>
    </w:p>
    <w:p w14:paraId="76ADA1E2" w14:textId="77777777" w:rsidR="004011D7" w:rsidRDefault="004011D7">
      <w:pPr>
        <w:pStyle w:val="CommentText"/>
      </w:pPr>
      <w:r>
        <w:t>Bold—addresses future research</w:t>
      </w:r>
    </w:p>
    <w:p w14:paraId="69D12FC9" w14:textId="77777777" w:rsidR="004011D7" w:rsidRDefault="004011D7">
      <w:pPr>
        <w:pStyle w:val="CommentText"/>
      </w:pPr>
    </w:p>
    <w:p w14:paraId="28003EB2" w14:textId="77777777" w:rsidR="004011D7" w:rsidRDefault="004011D7">
      <w:pPr>
        <w:pStyle w:val="CommentText"/>
      </w:pPr>
      <w:r>
        <w:t>Burnt Orange—Current work</w:t>
      </w:r>
    </w:p>
    <w:p w14:paraId="009224D7" w14:textId="77777777" w:rsidR="004011D7" w:rsidRDefault="004011D7">
      <w:pPr>
        <w:pStyle w:val="CommentText"/>
      </w:pPr>
    </w:p>
    <w:p w14:paraId="1D02100E" w14:textId="77777777" w:rsidR="004011D7" w:rsidRDefault="004011D7">
      <w:pPr>
        <w:pStyle w:val="CommentText"/>
      </w:pPr>
      <w:r>
        <w:t>Purple—use value</w:t>
      </w:r>
    </w:p>
    <w:p w14:paraId="5DF41516" w14:textId="77777777" w:rsidR="004011D7" w:rsidRDefault="004011D7">
      <w:pPr>
        <w:pStyle w:val="CommentText"/>
      </w:pPr>
    </w:p>
    <w:p w14:paraId="08BC714A" w14:textId="03287461" w:rsidR="004011D7" w:rsidRDefault="004011D7">
      <w:pPr>
        <w:pStyle w:val="CommentText"/>
      </w:pPr>
      <w:r>
        <w:t xml:space="preserve">Green—intervention </w:t>
      </w:r>
    </w:p>
  </w:comment>
  <w:comment w:id="1" w:author="Daniel Hengel" w:date="2022-05-03T14:09:00Z" w:initials="DH">
    <w:p w14:paraId="16211EAD" w14:textId="1773AB19" w:rsidR="004011D7" w:rsidRDefault="004011D7">
      <w:pPr>
        <w:pStyle w:val="CommentText"/>
      </w:pPr>
      <w:r>
        <w:rPr>
          <w:rStyle w:val="CommentReference"/>
        </w:rPr>
        <w:annotationRef/>
      </w:r>
      <w:r>
        <w:t>LOCATES SELF IN FIELD</w:t>
      </w:r>
    </w:p>
  </w:comment>
  <w:comment w:id="3" w:author="Daniel Hengel" w:date="2022-05-03T13:50:00Z" w:initials="DH">
    <w:p w14:paraId="6839FE30" w14:textId="03237996" w:rsidR="00727A08" w:rsidRDefault="00727A08">
      <w:pPr>
        <w:pStyle w:val="CommentText"/>
      </w:pPr>
      <w:r>
        <w:rPr>
          <w:rStyle w:val="CommentReference"/>
        </w:rPr>
        <w:annotationRef/>
      </w:r>
      <w:r>
        <w:t>A well done name drop</w:t>
      </w:r>
    </w:p>
  </w:comment>
  <w:comment w:id="2" w:author="Daniel Hengel" w:date="2022-05-03T14:08:00Z" w:initials="DH">
    <w:p w14:paraId="29EC1CEA" w14:textId="0AA5CFCA" w:rsidR="004011D7" w:rsidRDefault="004011D7">
      <w:pPr>
        <w:pStyle w:val="CommentText"/>
      </w:pPr>
      <w:r>
        <w:rPr>
          <w:rStyle w:val="CommentReference"/>
        </w:rPr>
        <w:annotationRef/>
      </w:r>
      <w:r>
        <w:t>CURRENT SCHOLARSHIP</w:t>
      </w:r>
    </w:p>
  </w:comment>
  <w:comment w:id="4" w:author="Daniel Hengel" w:date="2022-05-03T13:50:00Z" w:initials="DH">
    <w:p w14:paraId="59F455C9" w14:textId="704D6063" w:rsidR="00727A08" w:rsidRDefault="00727A08">
      <w:pPr>
        <w:pStyle w:val="CommentText"/>
      </w:pPr>
      <w:r>
        <w:rPr>
          <w:rStyle w:val="CommentReference"/>
        </w:rPr>
        <w:annotationRef/>
      </w:r>
      <w:r>
        <w:t>Connects current scholarship to future projects</w:t>
      </w:r>
    </w:p>
  </w:comment>
  <w:comment w:id="5" w:author="Daniel Hengel" w:date="2022-05-03T14:08:00Z" w:initials="DH">
    <w:p w14:paraId="297DC29B" w14:textId="089DD474" w:rsidR="004011D7" w:rsidRDefault="004011D7">
      <w:pPr>
        <w:pStyle w:val="CommentText"/>
      </w:pPr>
      <w:r>
        <w:rPr>
          <w:rStyle w:val="CommentReference"/>
        </w:rPr>
        <w:annotationRef/>
      </w:r>
      <w:r>
        <w:t xml:space="preserve">FUTURE RESEARCH </w:t>
      </w:r>
    </w:p>
  </w:comment>
  <w:comment w:id="6" w:author="Daniel Hengel" w:date="2022-05-03T13:49:00Z" w:initials="DH">
    <w:p w14:paraId="635E2B53" w14:textId="0EFF039B" w:rsidR="00727A08" w:rsidRDefault="00727A08">
      <w:pPr>
        <w:pStyle w:val="CommentText"/>
      </w:pPr>
      <w:r>
        <w:rPr>
          <w:rStyle w:val="CommentReference"/>
        </w:rPr>
        <w:annotationRef/>
      </w:r>
      <w:r>
        <w:t>Intervention—locates epistemological gap; articulates value of project to his discourse community</w:t>
      </w:r>
    </w:p>
  </w:comment>
  <w:comment w:id="7" w:author="Daniel Hengel" w:date="2022-05-03T14:08:00Z" w:initials="DH">
    <w:p w14:paraId="49F921E1" w14:textId="0CE432CE" w:rsidR="004011D7" w:rsidRDefault="004011D7">
      <w:pPr>
        <w:pStyle w:val="CommentText"/>
      </w:pPr>
      <w:r>
        <w:rPr>
          <w:rStyle w:val="CommentReference"/>
        </w:rPr>
        <w:annotationRef/>
      </w:r>
      <w:r>
        <w:t>Relevant Past experience</w:t>
      </w:r>
    </w:p>
  </w:comment>
  <w:comment w:id="8" w:author="Daniel Hengel" w:date="2022-05-03T13:51:00Z" w:initials="DH">
    <w:p w14:paraId="6FDC95D4" w14:textId="327A9E0E" w:rsidR="00727A08" w:rsidRDefault="00727A08">
      <w:pPr>
        <w:pStyle w:val="CommentText"/>
      </w:pPr>
      <w:r>
        <w:rPr>
          <w:rStyle w:val="CommentReference"/>
        </w:rPr>
        <w:annotationRef/>
      </w:r>
      <w:r>
        <w:t>intervention</w:t>
      </w:r>
    </w:p>
  </w:comment>
  <w:comment w:id="9" w:author="Daniel Hengel" w:date="2022-05-03T14:07:00Z" w:initials="DH">
    <w:p w14:paraId="42057073" w14:textId="128D18B2" w:rsidR="004011D7" w:rsidRDefault="004011D7">
      <w:pPr>
        <w:pStyle w:val="CommentText"/>
      </w:pPr>
      <w:r>
        <w:rPr>
          <w:rStyle w:val="CommentReference"/>
        </w:rPr>
        <w:annotationRef/>
      </w:r>
      <w:r>
        <w:rPr>
          <w:rStyle w:val="CommentReference"/>
        </w:rPr>
        <w:t>PROGRAM</w:t>
      </w:r>
    </w:p>
  </w:comment>
  <w:comment w:id="10" w:author="Daniel Hengel" w:date="2022-05-03T13:52:00Z" w:initials="DH">
    <w:p w14:paraId="250E3F74" w14:textId="630777B3" w:rsidR="00727A08" w:rsidRDefault="00727A08">
      <w:pPr>
        <w:pStyle w:val="CommentText"/>
      </w:pPr>
      <w:r>
        <w:rPr>
          <w:rStyle w:val="CommentReference"/>
        </w:rPr>
        <w:annotationRef/>
      </w:r>
      <w:r>
        <w:t xml:space="preserve">note how William </w:t>
      </w:r>
      <w:r w:rsidR="00CF4E72">
        <w:t>works his project into the research of established faculty members.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BC714A" w15:done="0"/>
  <w15:commentEx w15:paraId="16211EAD" w15:done="0"/>
  <w15:commentEx w15:paraId="6839FE30" w15:done="0"/>
  <w15:commentEx w15:paraId="29EC1CEA" w15:done="0"/>
  <w15:commentEx w15:paraId="59F455C9" w15:done="0"/>
  <w15:commentEx w15:paraId="297DC29B" w15:done="0"/>
  <w15:commentEx w15:paraId="635E2B53" w15:done="0"/>
  <w15:commentEx w15:paraId="49F921E1" w15:done="0"/>
  <w15:commentEx w15:paraId="6FDC95D4" w15:done="0"/>
  <w15:commentEx w15:paraId="42057073" w15:done="0"/>
  <w15:commentEx w15:paraId="250E3F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B53D" w16cex:dateUtc="2022-05-03T18:05:00Z"/>
  <w16cex:commentExtensible w16cex:durableId="261BB602" w16cex:dateUtc="2022-05-03T18:09:00Z"/>
  <w16cex:commentExtensible w16cex:durableId="261BB189" w16cex:dateUtc="2022-05-03T17:50:00Z"/>
  <w16cex:commentExtensible w16cex:durableId="261BB5F5" w16cex:dateUtc="2022-05-03T18:08:00Z"/>
  <w16cex:commentExtensible w16cex:durableId="261BB1B1" w16cex:dateUtc="2022-05-03T17:50:00Z"/>
  <w16cex:commentExtensible w16cex:durableId="261BB5DF" w16cex:dateUtc="2022-05-03T18:08:00Z"/>
  <w16cex:commentExtensible w16cex:durableId="261BB153" w16cex:dateUtc="2022-05-03T17:49:00Z"/>
  <w16cex:commentExtensible w16cex:durableId="261BB5CC" w16cex:dateUtc="2022-05-03T18:08:00Z"/>
  <w16cex:commentExtensible w16cex:durableId="261BB1F2" w16cex:dateUtc="2022-05-03T17:51:00Z"/>
  <w16cex:commentExtensible w16cex:durableId="261BB5B5" w16cex:dateUtc="2022-05-03T18:07:00Z"/>
  <w16cex:commentExtensible w16cex:durableId="261BB21A" w16cex:dateUtc="2022-05-03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BC714A" w16cid:durableId="261BB53D"/>
  <w16cid:commentId w16cid:paraId="16211EAD" w16cid:durableId="261BB602"/>
  <w16cid:commentId w16cid:paraId="6839FE30" w16cid:durableId="261BB189"/>
  <w16cid:commentId w16cid:paraId="29EC1CEA" w16cid:durableId="261BB5F5"/>
  <w16cid:commentId w16cid:paraId="59F455C9" w16cid:durableId="261BB1B1"/>
  <w16cid:commentId w16cid:paraId="297DC29B" w16cid:durableId="261BB5DF"/>
  <w16cid:commentId w16cid:paraId="635E2B53" w16cid:durableId="261BB153"/>
  <w16cid:commentId w16cid:paraId="49F921E1" w16cid:durableId="261BB5CC"/>
  <w16cid:commentId w16cid:paraId="6FDC95D4" w16cid:durableId="261BB1F2"/>
  <w16cid:commentId w16cid:paraId="42057073" w16cid:durableId="261BB5B5"/>
  <w16cid:commentId w16cid:paraId="250E3F74" w16cid:durableId="261BB2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1330" w14:textId="77777777" w:rsidR="009A69E5" w:rsidRDefault="009A69E5">
      <w:r>
        <w:separator/>
      </w:r>
    </w:p>
  </w:endnote>
  <w:endnote w:type="continuationSeparator" w:id="0">
    <w:p w14:paraId="1224C939" w14:textId="77777777" w:rsidR="009A69E5" w:rsidRDefault="009A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F90A" w14:textId="77777777" w:rsidR="009A69E5" w:rsidRDefault="009A69E5">
      <w:r>
        <w:separator/>
      </w:r>
    </w:p>
  </w:footnote>
  <w:footnote w:type="continuationSeparator" w:id="0">
    <w:p w14:paraId="289CEDD8" w14:textId="77777777" w:rsidR="009A69E5" w:rsidRDefault="009A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C744" w14:textId="77777777" w:rsidR="004A50FA" w:rsidRDefault="00000000">
    <w:pPr>
      <w:pStyle w:val="BodyText"/>
      <w:spacing w:before="0" w:line="14" w:lineRule="auto"/>
      <w:ind w:left="0" w:right="0" w:firstLine="0"/>
      <w:rPr>
        <w:sz w:val="20"/>
      </w:rPr>
    </w:pPr>
    <w:r>
      <w:pict w14:anchorId="04AA4356">
        <v:shapetype id="_x0000_t202" coordsize="21600,21600" o:spt="202" path="m,l,21600r21600,l21600,xe">
          <v:stroke joinstyle="miter"/>
          <v:path gradientshapeok="t" o:connecttype="rect"/>
        </v:shapetype>
        <v:shape id="docshape1" o:spid="_x0000_s1025" type="#_x0000_t202" style="position:absolute;margin-left:270.9pt;margin-top:31pt;width:107.35pt;height:19.5pt;z-index:-251658752;mso-position-horizontal-relative:page;mso-position-vertical-relative:page" filled="f" stroked="f">
          <v:textbox inset="0,0,0,0">
            <w:txbxContent>
              <w:p w14:paraId="12E5F0CB" w14:textId="5C902FBB" w:rsidR="004A50FA" w:rsidRDefault="00353BF0">
                <w:pPr>
                  <w:pStyle w:val="BodyText"/>
                  <w:spacing w:before="20"/>
                  <w:ind w:left="20" w:right="0" w:firstLine="0"/>
                </w:pPr>
                <w:r>
                  <w:t>SAMPLE SOP</w:t>
                </w:r>
              </w:p>
            </w:txbxContent>
          </v:textbox>
          <w10:wrap anchorx="page" anchory="page"/>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Hengel">
    <w15:presenceInfo w15:providerId="Windows Live" w15:userId="689095bf955317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A50FA"/>
    <w:rsid w:val="002C7B25"/>
    <w:rsid w:val="00353BF0"/>
    <w:rsid w:val="004011D7"/>
    <w:rsid w:val="004A50FA"/>
    <w:rsid w:val="006951B0"/>
    <w:rsid w:val="00727A08"/>
    <w:rsid w:val="009A69E5"/>
    <w:rsid w:val="00B44D16"/>
    <w:rsid w:val="00BE7771"/>
    <w:rsid w:val="00C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2E80B"/>
  <w15:docId w15:val="{27F5FA59-DE59-49E5-B654-0478FAEC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ind w:left="100" w:right="149" w:firstLine="7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27A08"/>
    <w:rPr>
      <w:sz w:val="16"/>
      <w:szCs w:val="16"/>
    </w:rPr>
  </w:style>
  <w:style w:type="paragraph" w:styleId="CommentText">
    <w:name w:val="annotation text"/>
    <w:basedOn w:val="Normal"/>
    <w:link w:val="CommentTextChar"/>
    <w:uiPriority w:val="99"/>
    <w:semiHidden/>
    <w:unhideWhenUsed/>
    <w:rsid w:val="00727A08"/>
    <w:rPr>
      <w:sz w:val="20"/>
      <w:szCs w:val="20"/>
    </w:rPr>
  </w:style>
  <w:style w:type="character" w:customStyle="1" w:styleId="CommentTextChar">
    <w:name w:val="Comment Text Char"/>
    <w:basedOn w:val="DefaultParagraphFont"/>
    <w:link w:val="CommentText"/>
    <w:uiPriority w:val="99"/>
    <w:semiHidden/>
    <w:rsid w:val="00727A08"/>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727A08"/>
    <w:rPr>
      <w:b/>
      <w:bCs/>
    </w:rPr>
  </w:style>
  <w:style w:type="character" w:customStyle="1" w:styleId="CommentSubjectChar">
    <w:name w:val="Comment Subject Char"/>
    <w:basedOn w:val="CommentTextChar"/>
    <w:link w:val="CommentSubject"/>
    <w:uiPriority w:val="99"/>
    <w:semiHidden/>
    <w:rsid w:val="00727A08"/>
    <w:rPr>
      <w:rFonts w:ascii="Garamond" w:eastAsia="Garamond" w:hAnsi="Garamond" w:cs="Garamond"/>
      <w:b/>
      <w:bCs/>
      <w:sz w:val="20"/>
      <w:szCs w:val="20"/>
    </w:rPr>
  </w:style>
  <w:style w:type="paragraph" w:styleId="Header">
    <w:name w:val="header"/>
    <w:basedOn w:val="Normal"/>
    <w:link w:val="HeaderChar"/>
    <w:uiPriority w:val="99"/>
    <w:unhideWhenUsed/>
    <w:rsid w:val="00353BF0"/>
    <w:pPr>
      <w:tabs>
        <w:tab w:val="center" w:pos="4680"/>
        <w:tab w:val="right" w:pos="9360"/>
      </w:tabs>
    </w:pPr>
  </w:style>
  <w:style w:type="character" w:customStyle="1" w:styleId="HeaderChar">
    <w:name w:val="Header Char"/>
    <w:basedOn w:val="DefaultParagraphFont"/>
    <w:link w:val="Header"/>
    <w:uiPriority w:val="99"/>
    <w:rsid w:val="00353BF0"/>
    <w:rPr>
      <w:rFonts w:ascii="Garamond" w:eastAsia="Garamond" w:hAnsi="Garamond" w:cs="Garamond"/>
    </w:rPr>
  </w:style>
  <w:style w:type="paragraph" w:styleId="Footer">
    <w:name w:val="footer"/>
    <w:basedOn w:val="Normal"/>
    <w:link w:val="FooterChar"/>
    <w:uiPriority w:val="99"/>
    <w:unhideWhenUsed/>
    <w:rsid w:val="00353BF0"/>
    <w:pPr>
      <w:tabs>
        <w:tab w:val="center" w:pos="4680"/>
        <w:tab w:val="right" w:pos="9360"/>
      </w:tabs>
    </w:pPr>
  </w:style>
  <w:style w:type="character" w:customStyle="1" w:styleId="FooterChar">
    <w:name w:val="Footer Char"/>
    <w:basedOn w:val="DefaultParagraphFont"/>
    <w:link w:val="Footer"/>
    <w:uiPriority w:val="99"/>
    <w:rsid w:val="00353BF0"/>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personal_statement_SUNY.docx</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personal_statement_SUNY.docx</dc:title>
  <cp:lastModifiedBy>Daniel Hengel</cp:lastModifiedBy>
  <cp:revision>5</cp:revision>
  <dcterms:created xsi:type="dcterms:W3CDTF">2022-05-03T17:43:00Z</dcterms:created>
  <dcterms:modified xsi:type="dcterms:W3CDTF">2022-08-17T14:31:00Z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Word</vt:lpwstr>
  </property>
  <property fmtid="{D5CDD505-2E9C-101B-9397-08002B2CF9AE}" pid="4" name="LastSaved">
    <vt:filetime>2022-05-03T00:00:00Z</vt:filetime>
  </property>
</Properties>
</file>